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3" w:rsidRDefault="006D562F" w:rsidP="001F37F5">
      <w:pPr>
        <w:tabs>
          <w:tab w:val="center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 цієї статті донести </w:t>
      </w:r>
      <w:r w:rsidR="00F8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Вас, 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ановні  абоненти</w:t>
      </w:r>
      <w:r w:rsidR="00F8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законну </w:t>
      </w:r>
      <w:r w:rsidR="00F8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позицію </w:t>
      </w:r>
      <w:r w:rsidR="001E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Оператора газорозподільних мереж з питань безпечної експлуатації </w:t>
      </w:r>
      <w:proofErr w:type="spellStart"/>
      <w:r w:rsidRPr="006D5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внутрішньобудинков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5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 газопостачання </w:t>
      </w:r>
      <w:r w:rsidR="001E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(далі - "ВБСГ") </w:t>
      </w:r>
      <w:r w:rsidR="001E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багатоквартирних будинків  в рамках діючого законодавства.</w:t>
      </w:r>
    </w:p>
    <w:p w:rsidR="00A830FA" w:rsidRDefault="00A830FA" w:rsidP="001F37F5">
      <w:pPr>
        <w:tabs>
          <w:tab w:val="center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0B8" w:rsidRPr="00F570C1" w:rsidRDefault="002D20E8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F570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Щодо </w:t>
      </w:r>
      <w:r w:rsidR="00C730EB" w:rsidRPr="00F570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власності</w:t>
      </w:r>
      <w:r w:rsidR="00932776" w:rsidRPr="00F570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ВБСГ багатоквартирного будинка </w:t>
      </w:r>
    </w:p>
    <w:p w:rsidR="008600B8" w:rsidRDefault="002D20E8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Діючим законодавством безальтернативно встановлено, що </w:t>
      </w:r>
      <w:proofErr w:type="spellStart"/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внутрішньо</w:t>
      </w:r>
      <w:r w:rsidRPr="002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будинко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Pr="002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газопостачання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багатоквартирного будинку </w:t>
      </w:r>
      <w:r w:rsidR="0093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</w:t>
      </w:r>
      <w:r w:rsidR="00932776" w:rsidRPr="0093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невід'ємною частиною</w:t>
      </w:r>
      <w:r w:rsidR="0093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інженерних комунікацій багатоквартирного будинку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</w:t>
      </w:r>
      <w:r w:rsidR="0093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знаходиться в спільн</w:t>
      </w:r>
      <w:r w:rsidR="00B40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ій</w:t>
      </w:r>
      <w:r w:rsidR="0093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власності </w:t>
      </w:r>
      <w:r w:rsidR="00932776" w:rsidRPr="00575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усіх власників багатоквартирного будинку.</w:t>
      </w:r>
    </w:p>
    <w:p w:rsidR="00575F3F" w:rsidRPr="00575F3F" w:rsidRDefault="00575F3F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Згідно з п. 1 глави 5 розділу ІІІ Кодексу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газорозподільних систем</w:t>
      </w:r>
      <w:r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власники (балансоутримувачі, </w:t>
      </w:r>
      <w:r w:rsidRPr="00575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управителі, інші особи), на балансі чи в управлінні яких знаходяться багатоквартирні будинки чи  </w:t>
      </w:r>
      <w:r w:rsidRP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гуртожитки </w:t>
      </w:r>
      <w:r w:rsidRPr="008108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(незалежно від того, є вони споживачами природного газу чи ні), </w:t>
      </w:r>
      <w:r w:rsidRP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укладають з Оператором</w:t>
      </w:r>
      <w:r w:rsidRPr="00575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ГРМ, до об’єктів газорозподільної системи якого підключені зазначені будинки/гуртожитки, акт розмежування балансової належності та експлуатаційної відповідальності сторін відносно їх внутрішньобудинкових систем газопостачання</w:t>
      </w:r>
      <w:r w:rsidR="006C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5F3F" w:rsidRDefault="008108CB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чином, АТ «ОДЕСАГАЗ»</w:t>
      </w:r>
      <w:r w:rsidR="002D20E8" w:rsidRPr="002D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має</w:t>
      </w:r>
      <w:r w:rsidR="006C0A00" w:rsidRPr="006C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здійснити заходи з укладання з їх власниками</w:t>
      </w:r>
      <w:r w:rsidR="001F3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/балансоутримувачами/управителями </w:t>
      </w:r>
      <w:r w:rsidR="006C0A00" w:rsidRPr="006C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</w:t>
      </w:r>
      <w:r w:rsidR="006C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</w:t>
      </w:r>
      <w:r w:rsidR="006C0A00" w:rsidRPr="006C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розмежування балансової належності та експлуатаційної відповідальності сторін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A00" w:rsidRPr="006C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(далі – «Акт»).</w:t>
      </w:r>
      <w:r w:rsidR="00F5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575F3F" w:rsidRPr="003D6051">
        <w:rPr>
          <w:rFonts w:ascii="Times New Roman" w:hAnsi="Times New Roman" w:cs="Times New Roman"/>
          <w:color w:val="000000" w:themeColor="text1"/>
          <w:sz w:val="24"/>
          <w:szCs w:val="24"/>
        </w:rPr>
        <w:t>а відсутності Акту, відповідальність АТ «ОДЕСАГАЗ» за належне 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римання та стан газорозподільних</w:t>
      </w:r>
      <w:r w:rsidR="00575F3F" w:rsidRPr="003D6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мереж закінчується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A00" w:rsidRPr="006C0A00">
        <w:rPr>
          <w:rFonts w:ascii="Times New Roman" w:hAnsi="Times New Roman" w:cs="Times New Roman"/>
          <w:color w:val="000000" w:themeColor="text1"/>
          <w:sz w:val="24"/>
          <w:szCs w:val="24"/>
        </w:rPr>
        <w:t>вимикаюч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C0A00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пристрої</w:t>
      </w:r>
      <w:r w:rsidR="006C0A00" w:rsidRPr="006C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</w:t>
      </w:r>
      <w:r w:rsidR="006C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встановлюється </w:t>
      </w:r>
      <w:r w:rsidR="006C0A00" w:rsidRPr="006C0A00">
        <w:rPr>
          <w:rFonts w:ascii="Times New Roman" w:hAnsi="Times New Roman" w:cs="Times New Roman"/>
          <w:color w:val="000000" w:themeColor="text1"/>
          <w:sz w:val="24"/>
          <w:szCs w:val="24"/>
        </w:rPr>
        <w:t>на вводі в будинок до внутрішнього газопроводу, включаючи газопровід, прокладений в футлярі через стіну будинк</w:t>
      </w:r>
      <w:r w:rsidR="006C0A0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84F8B">
        <w:rPr>
          <w:rFonts w:ascii="Times New Roman" w:hAnsi="Times New Roman" w:cs="Times New Roman"/>
          <w:color w:val="000000" w:themeColor="text1"/>
          <w:sz w:val="24"/>
          <w:szCs w:val="24"/>
        </w:rPr>
        <w:t>. Це</w:t>
      </w:r>
      <w:r w:rsidR="00575F3F" w:rsidRPr="003D6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свою чергу не дає можливості забезпечити технічне обслуговування ВБСГ.</w:t>
      </w:r>
    </w:p>
    <w:p w:rsidR="00A830FA" w:rsidRPr="00A37963" w:rsidRDefault="00A830FA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6A" w:rsidRPr="00F570C1" w:rsidRDefault="001E70B3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570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Щодо </w:t>
      </w:r>
      <w:r w:rsidR="00F570C1" w:rsidRPr="00F570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технічної </w:t>
      </w:r>
      <w:r w:rsidRPr="00F570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експлуатації ВБСГ</w:t>
      </w:r>
      <w:r w:rsidRPr="00F570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600B8" w:rsidRPr="008600B8" w:rsidRDefault="008600B8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="00F5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безпеки систем газопостачання</w:t>
      </w:r>
      <w:r w:rsidR="00ED7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Державними будівельними нормами України «Газопостачання. ДБН В.2.5.-20-2001»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передбачено, що відповідальність за технічний стан і безпечне користування газопроводами, газовими приладами, димовими та вентиляційними каналами покладається на їх власників. Власник (балансоутримувач та/або орендар (наймач)) повинен забезпечити утримання систем газопостачання відповідно до вимог чинного законодавства України.</w:t>
      </w:r>
    </w:p>
    <w:p w:rsidR="00CD5AF6" w:rsidRDefault="008600B8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огляду на той факт, що система газопостачання є об'єктом підвищеної небезпеки</w:t>
      </w:r>
      <w:r w:rsidR="002A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балансоутримувач (власник</w:t>
      </w:r>
      <w:r w:rsidR="0028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управитель) </w:t>
      </w:r>
      <w:r w:rsidR="00CD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багатоквартирного 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будинку не може </w:t>
      </w:r>
      <w:r w:rsidR="00F5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самостійно 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здійснювати обслуговування такої системи. </w:t>
      </w:r>
    </w:p>
    <w:p w:rsidR="00CD5AF6" w:rsidRDefault="008600B8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Тому, на виконання вимог чинного законодавства власники</w:t>
      </w:r>
      <w:r w:rsidR="0028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/управителі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ВБСГ, які згідно з </w:t>
      </w:r>
      <w:r w:rsidR="0028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Актом ві</w:t>
      </w:r>
      <w:r w:rsidRPr="00860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дповідають за експлуатацію цих мереж, зобов’язані забезпечити їх технічне обслуговування шляхом укладання відповідного договору із суб’єктом господарювання, який має право на виконання таких робіт.</w:t>
      </w:r>
    </w:p>
    <w:p w:rsidR="00284F8B" w:rsidRDefault="00284F8B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Технічне обслуговування - це комплекс операцій або операція з підтримки працездатності, надійності і безпеки газового обладнання.</w:t>
      </w:r>
    </w:p>
    <w:p w:rsidR="007446AB" w:rsidRDefault="00217CA6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 час проведення технічного обслуговування  ВБСГ виконуються такі роботи:</w:t>
      </w:r>
    </w:p>
    <w:p w:rsidR="007446AB" w:rsidRPr="007446AB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перевірка  на  щільність газопроводів,  газових приладів та апаратів за допомогою газу під робочим тиском  приладовим  методом або мильною емульсією; </w:t>
      </w:r>
    </w:p>
    <w:p w:rsidR="007446AB" w:rsidRPr="007446AB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ліквідація виявлених витоків газу;</w:t>
      </w:r>
    </w:p>
    <w:p w:rsidR="00217CA6" w:rsidRPr="007446AB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перевірка   відповідності   установки   газових   приладів, прокладання газопроводів та побудови приміщень вимогам  проекту  і діючих нормативних актів;</w:t>
      </w:r>
    </w:p>
    <w:p w:rsidR="00217CA6" w:rsidRPr="007446AB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перевірка наявності вільного  доступу  до  газопроводів  та газових  приладів,  а також у підвали та на горища,  де прокладені газопроводи;</w:t>
      </w:r>
    </w:p>
    <w:p w:rsidR="00217CA6" w:rsidRPr="007446AB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перевірка  димових  та  вентиляційних  каналів на наявність тяги;</w:t>
      </w:r>
    </w:p>
    <w:p w:rsidR="00217CA6" w:rsidRPr="007446AB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розбирання,  очистка  від  залишків  корозії  і  мастила та змащування всіх запірних пристроїв,  установлених на  газопроводах та газових приладах;</w:t>
      </w:r>
    </w:p>
    <w:p w:rsidR="00217CA6" w:rsidRDefault="00217CA6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інструктаж абонентів з  правил  користування  встановленими побутовими газовими приладами та апаратами.</w:t>
      </w:r>
    </w:p>
    <w:p w:rsidR="00A830FA" w:rsidRPr="007446AB" w:rsidRDefault="00A830FA" w:rsidP="007446A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46D" w:rsidRPr="00DB346D" w:rsidRDefault="00DB346D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DB34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Щодо послуг з технічного обслуговування.</w:t>
      </w:r>
    </w:p>
    <w:p w:rsidR="00284F8B" w:rsidRDefault="00284F8B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 до пункту 5.4 глави 5 розділу V П</w:t>
      </w:r>
      <w:r w:rsidR="00CD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 безпеки систем газопостачання</w:t>
      </w:r>
      <w:r w:rsidRPr="0028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технічне обслуговування внутрішніх газопроводів і газового обладнання житлових і громадських будівель, комунально-побутових об’єктів невиробничого характеру здійснюється відповідно до вимог документації з експлуатації заводів-виробників газового обладнання на договірних засадах.</w:t>
      </w:r>
    </w:p>
    <w:p w:rsidR="00565BA9" w:rsidRDefault="00565BA9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ехнічне обслуговування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ВБСГ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багатоквартирному будинку 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здійснюється на умовах договору, укладеного між співвласниками/особою, уповноваженою на це співвласниками, і суб’єктом, що має право на виконання таких робіт.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3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ередбачено </w:t>
      </w:r>
      <w:r w:rsidR="00AC7D64" w:rsidRPr="00AC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C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7D64" w:rsidRPr="00AC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3.4 наказу ДАХК «УКРГАЗ» №35 від 30.07.1997р. «Про затвердження Положення про порядок технічного  обслуговування     внутрішньобудинкових    систем         газопостачання  житлових  будинків,   </w:t>
      </w:r>
      <w:bookmarkStart w:id="0" w:name="_GoBack"/>
      <w:bookmarkEnd w:id="0"/>
      <w:r w:rsidR="00AC7D64" w:rsidRPr="00AC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громадських  будівель,  підприємств побутового та комунального  призначення»</w:t>
      </w:r>
      <w:r w:rsidR="00AC7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BDE" w:rsidRPr="00482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482BDE" w:rsidRPr="0052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 втратив </w:t>
      </w:r>
      <w:r w:rsidR="0052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чинність </w:t>
      </w:r>
      <w:r w:rsidR="00685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10.05.2018р.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</w:t>
      </w:r>
      <w:r w:rsidR="00C73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01.05.2019р. </w:t>
      </w:r>
      <w:r w:rsidR="0052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втупили в дію зміни до 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44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</w:t>
      </w:r>
      <w:proofErr w:type="spellEnd"/>
      <w:r w:rsidR="00F44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розділу 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Кодексу газорозподільних систем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положеннями законів України «Про житлово-комунальні послуги» від 09.11.2017 № 2189 та «Про особливості здійснення права власності у багатоквартирному будинку»</w:t>
      </w:r>
      <w:r w:rsidR="00217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2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п.24.5 Державні будівельні норми України «Газопостачання. ДБН В.2.5.-20-2001»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5BA9" w:rsidRPr="00565BA9" w:rsidRDefault="00565BA9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Тобто АТ «ОДЕСАГАЗ» має здійснити заходи з укладання договору на технічне обслуговування ВБСГ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багатоквартирному будинку 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тільки з власником/балансоутримувачем/управителем багатоквартирного будинку.  </w:t>
      </w:r>
    </w:p>
    <w:p w:rsidR="00565BA9" w:rsidRPr="00565BA9" w:rsidRDefault="00565BA9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 «ОДЕСАГАЗ» не має законних підстав для укладання індивідуальних договорів з індивідуальним споживачем на технічне обслуговування ВБСГ в багатоквартирному будинку, так як індивідуальний споживач не може нести відповідальність за комунікації, які знаходяться в спільній в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ласності і неможливо виділити їх</w:t>
      </w: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індивідуальну частку в натурі.</w:t>
      </w:r>
    </w:p>
    <w:p w:rsidR="00565BA9" w:rsidRDefault="00565BA9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 власник/управитель не має права відмовитися від підписання такого договору. Згідно вимог чинного законодавства, у випадку незабезпечення технічного обслуговування ВБСГ у багатоквартирному будинку, розподіл природного газу припиняється.</w:t>
      </w:r>
    </w:p>
    <w:p w:rsidR="00A830FA" w:rsidRDefault="00A830FA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BA9" w:rsidRPr="00DB346D" w:rsidRDefault="00565BA9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DB34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Щодо до оплати послуг по технічному обслуговуванню.</w:t>
      </w:r>
    </w:p>
    <w:p w:rsidR="001E70B3" w:rsidRPr="00A37963" w:rsidRDefault="001E70B3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Згідно Наказу Міністерства регіонального розвитку, будівництва та житлово-комунального господарства України «Про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території» (№ 190 від 27.07.2018 р.) </w:t>
      </w:r>
      <w:r w:rsidR="002A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2A588F"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витрат</w:t>
      </w:r>
      <w:r w:rsidR="002A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A588F"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які включаються до складу витрат на утримання багатоквартирного будинку та прибудинкової території</w:t>
      </w:r>
      <w:r w:rsidR="002A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79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включені роботи з технічного обслуговування та поточного ремонту внутрішньобудинкових систем газопостачання</w:t>
      </w:r>
      <w:r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</w:t>
      </w:r>
    </w:p>
    <w:p w:rsidR="00CD5AF6" w:rsidRDefault="00482BDE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 року </w:t>
      </w:r>
      <w:r w:rsidR="00CE0128" w:rsidRPr="00A379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витрати на технічне обслуговування ВБСГ не закладені до розрахунку тарифу</w:t>
      </w:r>
      <w:r w:rsidR="008108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E0128" w:rsidRPr="003D60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 послуги з розподілу природного газу</w:t>
      </w:r>
      <w:r w:rsidR="00CE0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– це рішення </w:t>
      </w:r>
      <w:r w:rsidR="00CE0128" w:rsidRPr="00CE0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810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аціональної комісії</w:t>
      </w:r>
      <w:r w:rsidR="008108CB" w:rsidRPr="006478AB">
        <w:rPr>
          <w:rFonts w:ascii="Times New Roman" w:hAnsi="Times New Roman"/>
          <w:bCs/>
          <w:color w:val="000000"/>
          <w:sz w:val="23"/>
          <w:szCs w:val="23"/>
        </w:rPr>
        <w:t>, що здійснює державне регулювання у сферах енергетики та комунальних послуг</w:t>
      </w:r>
      <w:r w:rsidR="00CE0128" w:rsidRPr="00CE0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</w:t>
      </w:r>
      <w:r w:rsidR="00CE0128" w:rsidRP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єдин</w:t>
      </w:r>
      <w:r w:rsid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державного </w:t>
      </w:r>
      <w:r w:rsidR="00CE0128" w:rsidRP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</w:t>
      </w:r>
      <w:r w:rsid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E0128" w:rsidRP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5BA9" w:rsidRP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який </w:t>
      </w:r>
      <w:r w:rsidR="00CE0128" w:rsidRP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регулює усю діяльність щодо розподілу газу</w:t>
      </w:r>
      <w:r w:rsidR="00CE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 підтверджується </w:t>
      </w:r>
      <w:r w:rsidR="001E70B3"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«Тимчасов</w:t>
      </w:r>
      <w:r w:rsidR="00810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 </w:t>
      </w:r>
      <w:r w:rsidR="00F4489F"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</w:t>
      </w:r>
      <w:r w:rsidR="00F44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дикою</w:t>
      </w:r>
      <w:r w:rsidR="001E70B3"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визначення та розрахунку тарифу на послуги розподілу природного газу» (що затверджена постановою НКРЕКП № 389 від 14.06.2018 р., та набрала чинності 18.01.2019 р</w:t>
      </w:r>
      <w:r w:rsidR="001E70B3" w:rsidRPr="00A379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.)</w:t>
      </w:r>
      <w:r w:rsidR="00CE01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E70B3" w:rsidRDefault="001E70B3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обто,  послуги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 «ОДЕСАГАЗ» </w:t>
      </w:r>
      <w:r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технічного обслуговування надаються виключно на платній основі</w:t>
      </w:r>
      <w:r w:rsidR="00A83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60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поза межами оплати послуг з розподілу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природного газу</w:t>
      </w:r>
      <w:r w:rsidRPr="00A3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відповідно до укладеного договору.</w:t>
      </w:r>
    </w:p>
    <w:p w:rsidR="00DB346D" w:rsidRDefault="008A355D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АТ «ОДЕСАГАЗ» повідомляє, що відновлення розподілу природного газу на об’єктах споживачів</w:t>
      </w:r>
      <w:r w:rsidR="00F5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 </w:t>
      </w:r>
      <w:r w:rsidR="00F570C1"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</w:t>
      </w:r>
      <w:r w:rsidR="00F5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ватися </w:t>
      </w:r>
      <w:r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тільки при  виконанні всіх  вимог Правил безпеки систем газопостачання, Кодексу газорозподільних систем та Закон</w:t>
      </w:r>
      <w:r w:rsidR="009B2149"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ів </w:t>
      </w:r>
      <w:r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 </w:t>
      </w:r>
      <w:r w:rsidR="009B2149"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 ринок природного газу» і </w:t>
      </w:r>
      <w:r w:rsidRPr="002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 житлово-комунальні послуги».</w:t>
      </w:r>
    </w:p>
    <w:p w:rsidR="00F4489F" w:rsidRPr="00255C65" w:rsidRDefault="00F4489F" w:rsidP="00F44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Додаток – інтерв’ю з Главою НКРЕКП п. Кривенко О. з питань технічного обслуговування внутрішньобудинкових систем газопостачання в багатоквартирному будинку  </w:t>
      </w:r>
      <w:hyperlink r:id="rId8" w:history="1">
        <w:r w:rsidRPr="00255C65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https://www.youtube.com/watch?v=gYnr9j8GK1g&amp;feature=youtu.be</w:t>
        </w:r>
      </w:hyperlink>
    </w:p>
    <w:p w:rsidR="009B2149" w:rsidRDefault="009B2149" w:rsidP="00AC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9B2149" w:rsidSect="009423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CB" w:rsidRDefault="008108CB" w:rsidP="00B71967">
      <w:pPr>
        <w:spacing w:after="0" w:line="240" w:lineRule="auto"/>
      </w:pPr>
      <w:r>
        <w:separator/>
      </w:r>
    </w:p>
  </w:endnote>
  <w:endnote w:type="continuationSeparator" w:id="1">
    <w:p w:rsidR="008108CB" w:rsidRDefault="008108CB" w:rsidP="00B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CB" w:rsidRDefault="008108CB" w:rsidP="00B71967">
      <w:pPr>
        <w:spacing w:after="0" w:line="240" w:lineRule="auto"/>
      </w:pPr>
      <w:r>
        <w:separator/>
      </w:r>
    </w:p>
  </w:footnote>
  <w:footnote w:type="continuationSeparator" w:id="1">
    <w:p w:rsidR="008108CB" w:rsidRDefault="008108CB" w:rsidP="00B7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E46"/>
    <w:multiLevelType w:val="hybridMultilevel"/>
    <w:tmpl w:val="8F08B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EE6A5A"/>
    <w:multiLevelType w:val="hybridMultilevel"/>
    <w:tmpl w:val="753C1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2F5"/>
    <w:multiLevelType w:val="hybridMultilevel"/>
    <w:tmpl w:val="2736C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A1C96"/>
    <w:multiLevelType w:val="hybridMultilevel"/>
    <w:tmpl w:val="5112B3B6"/>
    <w:lvl w:ilvl="0" w:tplc="3D287E86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313859"/>
    <w:multiLevelType w:val="hybridMultilevel"/>
    <w:tmpl w:val="70EEBF8A"/>
    <w:lvl w:ilvl="0" w:tplc="FDDC9864"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2A5"/>
    <w:multiLevelType w:val="hybridMultilevel"/>
    <w:tmpl w:val="FABA6B58"/>
    <w:lvl w:ilvl="0" w:tplc="3AFC42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BDB0996"/>
    <w:multiLevelType w:val="hybridMultilevel"/>
    <w:tmpl w:val="04487D30"/>
    <w:lvl w:ilvl="0" w:tplc="56682D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5511E"/>
    <w:multiLevelType w:val="hybridMultilevel"/>
    <w:tmpl w:val="9E58426A"/>
    <w:lvl w:ilvl="0" w:tplc="5A7227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FBF43C8"/>
    <w:multiLevelType w:val="hybridMultilevel"/>
    <w:tmpl w:val="4ACCEB94"/>
    <w:lvl w:ilvl="0" w:tplc="8A7C178A">
      <w:start w:val="10"/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FD34818"/>
    <w:multiLevelType w:val="hybridMultilevel"/>
    <w:tmpl w:val="1952CFD0"/>
    <w:lvl w:ilvl="0" w:tplc="4C2ED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BA5C24"/>
    <w:multiLevelType w:val="hybridMultilevel"/>
    <w:tmpl w:val="3D3E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74C6"/>
    <w:multiLevelType w:val="hybridMultilevel"/>
    <w:tmpl w:val="BC1041EE"/>
    <w:lvl w:ilvl="0" w:tplc="9F54C59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B73AB1"/>
    <w:multiLevelType w:val="hybridMultilevel"/>
    <w:tmpl w:val="9948C938"/>
    <w:lvl w:ilvl="0" w:tplc="FDDC9864"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4CB15E70"/>
    <w:multiLevelType w:val="hybridMultilevel"/>
    <w:tmpl w:val="58EC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7557"/>
    <w:multiLevelType w:val="hybridMultilevel"/>
    <w:tmpl w:val="9BE62F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B366EE7"/>
    <w:multiLevelType w:val="hybridMultilevel"/>
    <w:tmpl w:val="5D88C58C"/>
    <w:lvl w:ilvl="0" w:tplc="56682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34755"/>
    <w:multiLevelType w:val="hybridMultilevel"/>
    <w:tmpl w:val="9144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161F6"/>
    <w:multiLevelType w:val="hybridMultilevel"/>
    <w:tmpl w:val="C1FA2276"/>
    <w:lvl w:ilvl="0" w:tplc="AC7800FA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5F3C4AB9"/>
    <w:multiLevelType w:val="hybridMultilevel"/>
    <w:tmpl w:val="CE2E6B54"/>
    <w:lvl w:ilvl="0" w:tplc="56682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B7A87"/>
    <w:multiLevelType w:val="hybridMultilevel"/>
    <w:tmpl w:val="C80E452C"/>
    <w:lvl w:ilvl="0" w:tplc="3372E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A15CB1"/>
    <w:multiLevelType w:val="hybridMultilevel"/>
    <w:tmpl w:val="72F8189C"/>
    <w:lvl w:ilvl="0" w:tplc="B1E2C6C4">
      <w:numFmt w:val="bullet"/>
      <w:lvlText w:val="-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934EFE"/>
    <w:multiLevelType w:val="hybridMultilevel"/>
    <w:tmpl w:val="F1447FD0"/>
    <w:lvl w:ilvl="0" w:tplc="B1E2C6C4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464F43"/>
    <w:multiLevelType w:val="hybridMultilevel"/>
    <w:tmpl w:val="781071BA"/>
    <w:lvl w:ilvl="0" w:tplc="DC7C2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20735"/>
    <w:multiLevelType w:val="hybridMultilevel"/>
    <w:tmpl w:val="18303332"/>
    <w:lvl w:ilvl="0" w:tplc="63AE7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BB4A0F"/>
    <w:multiLevelType w:val="hybridMultilevel"/>
    <w:tmpl w:val="B6A0900A"/>
    <w:lvl w:ilvl="0" w:tplc="56682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C22DB"/>
    <w:multiLevelType w:val="hybridMultilevel"/>
    <w:tmpl w:val="3A984232"/>
    <w:lvl w:ilvl="0" w:tplc="D406740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EF014EB"/>
    <w:multiLevelType w:val="hybridMultilevel"/>
    <w:tmpl w:val="C2641A78"/>
    <w:lvl w:ilvl="0" w:tplc="D17C1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7D30F2"/>
    <w:multiLevelType w:val="hybridMultilevel"/>
    <w:tmpl w:val="EC9240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12"/>
  </w:num>
  <w:num w:numId="7">
    <w:abstractNumId w:val="4"/>
  </w:num>
  <w:num w:numId="8">
    <w:abstractNumId w:val="23"/>
  </w:num>
  <w:num w:numId="9">
    <w:abstractNumId w:val="19"/>
  </w:num>
  <w:num w:numId="10">
    <w:abstractNumId w:val="11"/>
  </w:num>
  <w:num w:numId="11">
    <w:abstractNumId w:val="25"/>
  </w:num>
  <w:num w:numId="12">
    <w:abstractNumId w:val="1"/>
  </w:num>
  <w:num w:numId="13">
    <w:abstractNumId w:val="15"/>
  </w:num>
  <w:num w:numId="14">
    <w:abstractNumId w:val="6"/>
  </w:num>
  <w:num w:numId="15">
    <w:abstractNumId w:val="24"/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0"/>
  </w:num>
  <w:num w:numId="21">
    <w:abstractNumId w:val="2"/>
  </w:num>
  <w:num w:numId="22">
    <w:abstractNumId w:val="21"/>
  </w:num>
  <w:num w:numId="23">
    <w:abstractNumId w:val="20"/>
  </w:num>
  <w:num w:numId="24">
    <w:abstractNumId w:val="3"/>
  </w:num>
  <w:num w:numId="25">
    <w:abstractNumId w:val="22"/>
  </w:num>
  <w:num w:numId="26">
    <w:abstractNumId w:val="14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8CB"/>
    <w:rsid w:val="00005DC5"/>
    <w:rsid w:val="00021914"/>
    <w:rsid w:val="00031DF2"/>
    <w:rsid w:val="00034D3D"/>
    <w:rsid w:val="00050B63"/>
    <w:rsid w:val="000522CB"/>
    <w:rsid w:val="00052613"/>
    <w:rsid w:val="00055601"/>
    <w:rsid w:val="000637C9"/>
    <w:rsid w:val="00064457"/>
    <w:rsid w:val="0007692B"/>
    <w:rsid w:val="000773F9"/>
    <w:rsid w:val="00087666"/>
    <w:rsid w:val="000919D9"/>
    <w:rsid w:val="000A5EB0"/>
    <w:rsid w:val="000A619D"/>
    <w:rsid w:val="000B1A28"/>
    <w:rsid w:val="000B1BF6"/>
    <w:rsid w:val="000C4D0C"/>
    <w:rsid w:val="000C6D1F"/>
    <w:rsid w:val="000D3B8D"/>
    <w:rsid w:val="000D72BA"/>
    <w:rsid w:val="000D7B45"/>
    <w:rsid w:val="000E34D1"/>
    <w:rsid w:val="000E6352"/>
    <w:rsid w:val="000F52B0"/>
    <w:rsid w:val="000F661E"/>
    <w:rsid w:val="0010244E"/>
    <w:rsid w:val="001028F1"/>
    <w:rsid w:val="00110782"/>
    <w:rsid w:val="00110B34"/>
    <w:rsid w:val="00111C7D"/>
    <w:rsid w:val="0011340E"/>
    <w:rsid w:val="00114383"/>
    <w:rsid w:val="001252FD"/>
    <w:rsid w:val="001314ED"/>
    <w:rsid w:val="001322C1"/>
    <w:rsid w:val="00135C98"/>
    <w:rsid w:val="001412B1"/>
    <w:rsid w:val="00143E3F"/>
    <w:rsid w:val="0014497C"/>
    <w:rsid w:val="001650B9"/>
    <w:rsid w:val="0017126E"/>
    <w:rsid w:val="00174154"/>
    <w:rsid w:val="00175B7F"/>
    <w:rsid w:val="00186437"/>
    <w:rsid w:val="001A12DE"/>
    <w:rsid w:val="001A685D"/>
    <w:rsid w:val="001B6456"/>
    <w:rsid w:val="001C16FF"/>
    <w:rsid w:val="001C7B1A"/>
    <w:rsid w:val="001D1C1C"/>
    <w:rsid w:val="001D4453"/>
    <w:rsid w:val="001E70B3"/>
    <w:rsid w:val="001E7369"/>
    <w:rsid w:val="001F37F5"/>
    <w:rsid w:val="001F3CD5"/>
    <w:rsid w:val="001F3D41"/>
    <w:rsid w:val="001F49BC"/>
    <w:rsid w:val="00207A07"/>
    <w:rsid w:val="00210C42"/>
    <w:rsid w:val="00217CA6"/>
    <w:rsid w:val="0022038C"/>
    <w:rsid w:val="00222E88"/>
    <w:rsid w:val="002264B1"/>
    <w:rsid w:val="002503B0"/>
    <w:rsid w:val="00255C65"/>
    <w:rsid w:val="002671F4"/>
    <w:rsid w:val="00281B8C"/>
    <w:rsid w:val="00284F8B"/>
    <w:rsid w:val="00285FFF"/>
    <w:rsid w:val="0029320E"/>
    <w:rsid w:val="002A588F"/>
    <w:rsid w:val="002B088F"/>
    <w:rsid w:val="002B3704"/>
    <w:rsid w:val="002C2530"/>
    <w:rsid w:val="002D20E8"/>
    <w:rsid w:val="002D4F9C"/>
    <w:rsid w:val="002D7C02"/>
    <w:rsid w:val="002E67EB"/>
    <w:rsid w:val="002F25C0"/>
    <w:rsid w:val="002F4145"/>
    <w:rsid w:val="002F7E56"/>
    <w:rsid w:val="0030507D"/>
    <w:rsid w:val="00310F3C"/>
    <w:rsid w:val="00313F35"/>
    <w:rsid w:val="00320181"/>
    <w:rsid w:val="0032336C"/>
    <w:rsid w:val="00326CD3"/>
    <w:rsid w:val="00326FB2"/>
    <w:rsid w:val="00330928"/>
    <w:rsid w:val="00331CAB"/>
    <w:rsid w:val="003339B8"/>
    <w:rsid w:val="003352E3"/>
    <w:rsid w:val="00345D4D"/>
    <w:rsid w:val="0035321B"/>
    <w:rsid w:val="00361334"/>
    <w:rsid w:val="00362520"/>
    <w:rsid w:val="0037792C"/>
    <w:rsid w:val="0038191F"/>
    <w:rsid w:val="003925BE"/>
    <w:rsid w:val="003945C9"/>
    <w:rsid w:val="00396965"/>
    <w:rsid w:val="003A299B"/>
    <w:rsid w:val="003A652F"/>
    <w:rsid w:val="003B4B76"/>
    <w:rsid w:val="003C6D88"/>
    <w:rsid w:val="003C75BE"/>
    <w:rsid w:val="003D5982"/>
    <w:rsid w:val="003D6051"/>
    <w:rsid w:val="003F189B"/>
    <w:rsid w:val="003F655B"/>
    <w:rsid w:val="004005BF"/>
    <w:rsid w:val="00401B93"/>
    <w:rsid w:val="00403005"/>
    <w:rsid w:val="004046E2"/>
    <w:rsid w:val="00406593"/>
    <w:rsid w:val="00416EAD"/>
    <w:rsid w:val="00417CD9"/>
    <w:rsid w:val="004241CC"/>
    <w:rsid w:val="0042626D"/>
    <w:rsid w:val="00426DB4"/>
    <w:rsid w:val="004346BB"/>
    <w:rsid w:val="00442BB9"/>
    <w:rsid w:val="00443F40"/>
    <w:rsid w:val="00453095"/>
    <w:rsid w:val="00454303"/>
    <w:rsid w:val="00454EBF"/>
    <w:rsid w:val="00456A63"/>
    <w:rsid w:val="004570B9"/>
    <w:rsid w:val="00457487"/>
    <w:rsid w:val="00460525"/>
    <w:rsid w:val="00463E9A"/>
    <w:rsid w:val="0046593C"/>
    <w:rsid w:val="004746E6"/>
    <w:rsid w:val="00482BDE"/>
    <w:rsid w:val="00482F7F"/>
    <w:rsid w:val="00497A60"/>
    <w:rsid w:val="004B0CF8"/>
    <w:rsid w:val="004B6BCC"/>
    <w:rsid w:val="004C200D"/>
    <w:rsid w:val="004C543E"/>
    <w:rsid w:val="004D2BFE"/>
    <w:rsid w:val="004D35CE"/>
    <w:rsid w:val="004D67FF"/>
    <w:rsid w:val="004E0515"/>
    <w:rsid w:val="004E73F1"/>
    <w:rsid w:val="004F1EA1"/>
    <w:rsid w:val="004F374B"/>
    <w:rsid w:val="004F72B6"/>
    <w:rsid w:val="00500150"/>
    <w:rsid w:val="0051251F"/>
    <w:rsid w:val="00514DD3"/>
    <w:rsid w:val="0051729F"/>
    <w:rsid w:val="00522462"/>
    <w:rsid w:val="00522EB3"/>
    <w:rsid w:val="00522FE8"/>
    <w:rsid w:val="00542380"/>
    <w:rsid w:val="00546609"/>
    <w:rsid w:val="005475F2"/>
    <w:rsid w:val="00552A29"/>
    <w:rsid w:val="005611B7"/>
    <w:rsid w:val="00563E06"/>
    <w:rsid w:val="00565BA9"/>
    <w:rsid w:val="00570BCE"/>
    <w:rsid w:val="00571C5C"/>
    <w:rsid w:val="005724AE"/>
    <w:rsid w:val="00573D5F"/>
    <w:rsid w:val="00575F3F"/>
    <w:rsid w:val="005803D1"/>
    <w:rsid w:val="00581B33"/>
    <w:rsid w:val="00586159"/>
    <w:rsid w:val="005A28DF"/>
    <w:rsid w:val="005A293A"/>
    <w:rsid w:val="005A36DA"/>
    <w:rsid w:val="005C1959"/>
    <w:rsid w:val="005C6805"/>
    <w:rsid w:val="005E3704"/>
    <w:rsid w:val="005E534A"/>
    <w:rsid w:val="005F7116"/>
    <w:rsid w:val="006048B6"/>
    <w:rsid w:val="00611B9B"/>
    <w:rsid w:val="0062604C"/>
    <w:rsid w:val="006266F1"/>
    <w:rsid w:val="0063499C"/>
    <w:rsid w:val="00637C4F"/>
    <w:rsid w:val="006405A2"/>
    <w:rsid w:val="0064097F"/>
    <w:rsid w:val="006467ED"/>
    <w:rsid w:val="00660717"/>
    <w:rsid w:val="00673A13"/>
    <w:rsid w:val="0068043A"/>
    <w:rsid w:val="006808E4"/>
    <w:rsid w:val="00682392"/>
    <w:rsid w:val="0068577A"/>
    <w:rsid w:val="00687070"/>
    <w:rsid w:val="006901A3"/>
    <w:rsid w:val="006909EB"/>
    <w:rsid w:val="006A7B3E"/>
    <w:rsid w:val="006B1714"/>
    <w:rsid w:val="006B2F2A"/>
    <w:rsid w:val="006B7D04"/>
    <w:rsid w:val="006C0A00"/>
    <w:rsid w:val="006C1A02"/>
    <w:rsid w:val="006C62CB"/>
    <w:rsid w:val="006D1ED1"/>
    <w:rsid w:val="006D562F"/>
    <w:rsid w:val="006D5D04"/>
    <w:rsid w:val="006E175C"/>
    <w:rsid w:val="006E4060"/>
    <w:rsid w:val="006E49E7"/>
    <w:rsid w:val="006F6AC0"/>
    <w:rsid w:val="00711CB3"/>
    <w:rsid w:val="00715847"/>
    <w:rsid w:val="007257D0"/>
    <w:rsid w:val="00725D68"/>
    <w:rsid w:val="0072719F"/>
    <w:rsid w:val="007271D6"/>
    <w:rsid w:val="00734D83"/>
    <w:rsid w:val="00735F9A"/>
    <w:rsid w:val="007446AB"/>
    <w:rsid w:val="00747CE6"/>
    <w:rsid w:val="007550E9"/>
    <w:rsid w:val="00765FFD"/>
    <w:rsid w:val="007662A3"/>
    <w:rsid w:val="00766EF7"/>
    <w:rsid w:val="00782891"/>
    <w:rsid w:val="007925A2"/>
    <w:rsid w:val="007B24B0"/>
    <w:rsid w:val="007B25E6"/>
    <w:rsid w:val="007B633D"/>
    <w:rsid w:val="007C319A"/>
    <w:rsid w:val="007C7474"/>
    <w:rsid w:val="007D0544"/>
    <w:rsid w:val="007D0DF0"/>
    <w:rsid w:val="007E379E"/>
    <w:rsid w:val="007F6C99"/>
    <w:rsid w:val="008001B7"/>
    <w:rsid w:val="00801EDD"/>
    <w:rsid w:val="00803326"/>
    <w:rsid w:val="008057FF"/>
    <w:rsid w:val="008108CB"/>
    <w:rsid w:val="00812619"/>
    <w:rsid w:val="008159DD"/>
    <w:rsid w:val="00825AF9"/>
    <w:rsid w:val="00830F2B"/>
    <w:rsid w:val="0083174C"/>
    <w:rsid w:val="008341F7"/>
    <w:rsid w:val="0084139A"/>
    <w:rsid w:val="00841C2B"/>
    <w:rsid w:val="008471DF"/>
    <w:rsid w:val="00851CA0"/>
    <w:rsid w:val="008600B8"/>
    <w:rsid w:val="0086143E"/>
    <w:rsid w:val="008666D0"/>
    <w:rsid w:val="00867DE6"/>
    <w:rsid w:val="00872A38"/>
    <w:rsid w:val="008808A7"/>
    <w:rsid w:val="0088508C"/>
    <w:rsid w:val="00890397"/>
    <w:rsid w:val="00892C46"/>
    <w:rsid w:val="00893DD8"/>
    <w:rsid w:val="008A1676"/>
    <w:rsid w:val="008A355D"/>
    <w:rsid w:val="008A7EC5"/>
    <w:rsid w:val="008C3DE9"/>
    <w:rsid w:val="008E4304"/>
    <w:rsid w:val="008E4F16"/>
    <w:rsid w:val="008F181B"/>
    <w:rsid w:val="008F4831"/>
    <w:rsid w:val="008F6894"/>
    <w:rsid w:val="009028F1"/>
    <w:rsid w:val="00907FEB"/>
    <w:rsid w:val="00920C07"/>
    <w:rsid w:val="009269AD"/>
    <w:rsid w:val="00932776"/>
    <w:rsid w:val="0093417D"/>
    <w:rsid w:val="009377F8"/>
    <w:rsid w:val="00941E02"/>
    <w:rsid w:val="00942313"/>
    <w:rsid w:val="00947AFF"/>
    <w:rsid w:val="00957069"/>
    <w:rsid w:val="00973330"/>
    <w:rsid w:val="0097526D"/>
    <w:rsid w:val="0098524F"/>
    <w:rsid w:val="00991C09"/>
    <w:rsid w:val="0099644E"/>
    <w:rsid w:val="0099662F"/>
    <w:rsid w:val="009A1682"/>
    <w:rsid w:val="009B2149"/>
    <w:rsid w:val="009B6E6F"/>
    <w:rsid w:val="009D3BD3"/>
    <w:rsid w:val="009D5985"/>
    <w:rsid w:val="009E14A3"/>
    <w:rsid w:val="009E1E89"/>
    <w:rsid w:val="009E6A40"/>
    <w:rsid w:val="009F1653"/>
    <w:rsid w:val="009F6842"/>
    <w:rsid w:val="00A00E2D"/>
    <w:rsid w:val="00A05767"/>
    <w:rsid w:val="00A05F9F"/>
    <w:rsid w:val="00A077F7"/>
    <w:rsid w:val="00A138DA"/>
    <w:rsid w:val="00A238CB"/>
    <w:rsid w:val="00A355D7"/>
    <w:rsid w:val="00A37963"/>
    <w:rsid w:val="00A41F1C"/>
    <w:rsid w:val="00A445E0"/>
    <w:rsid w:val="00A50C8B"/>
    <w:rsid w:val="00A5349B"/>
    <w:rsid w:val="00A53602"/>
    <w:rsid w:val="00A5481A"/>
    <w:rsid w:val="00A57E31"/>
    <w:rsid w:val="00A6390A"/>
    <w:rsid w:val="00A7212D"/>
    <w:rsid w:val="00A7477D"/>
    <w:rsid w:val="00A830FA"/>
    <w:rsid w:val="00A84D65"/>
    <w:rsid w:val="00A860BB"/>
    <w:rsid w:val="00A94A49"/>
    <w:rsid w:val="00AA195B"/>
    <w:rsid w:val="00AA64D2"/>
    <w:rsid w:val="00AB09CC"/>
    <w:rsid w:val="00AB1298"/>
    <w:rsid w:val="00AB2DDC"/>
    <w:rsid w:val="00AC4F9A"/>
    <w:rsid w:val="00AC5F76"/>
    <w:rsid w:val="00AC7D64"/>
    <w:rsid w:val="00AD04BA"/>
    <w:rsid w:val="00AD0906"/>
    <w:rsid w:val="00AD7B14"/>
    <w:rsid w:val="00AE1CC5"/>
    <w:rsid w:val="00AE4DC2"/>
    <w:rsid w:val="00AE7808"/>
    <w:rsid w:val="00AF080A"/>
    <w:rsid w:val="00AF367F"/>
    <w:rsid w:val="00B037BE"/>
    <w:rsid w:val="00B051F1"/>
    <w:rsid w:val="00B0589C"/>
    <w:rsid w:val="00B06030"/>
    <w:rsid w:val="00B1258E"/>
    <w:rsid w:val="00B30CC0"/>
    <w:rsid w:val="00B33F9F"/>
    <w:rsid w:val="00B40569"/>
    <w:rsid w:val="00B41BDF"/>
    <w:rsid w:val="00B50513"/>
    <w:rsid w:val="00B52C25"/>
    <w:rsid w:val="00B5325A"/>
    <w:rsid w:val="00B5584E"/>
    <w:rsid w:val="00B63505"/>
    <w:rsid w:val="00B71967"/>
    <w:rsid w:val="00B71F6C"/>
    <w:rsid w:val="00B73722"/>
    <w:rsid w:val="00B76C4E"/>
    <w:rsid w:val="00B80B06"/>
    <w:rsid w:val="00B83F99"/>
    <w:rsid w:val="00B86AE0"/>
    <w:rsid w:val="00B90892"/>
    <w:rsid w:val="00B965C6"/>
    <w:rsid w:val="00BA010F"/>
    <w:rsid w:val="00BA2EA1"/>
    <w:rsid w:val="00BB14E7"/>
    <w:rsid w:val="00BB32FB"/>
    <w:rsid w:val="00BB73DE"/>
    <w:rsid w:val="00BC4CC5"/>
    <w:rsid w:val="00BC61AA"/>
    <w:rsid w:val="00BD22B8"/>
    <w:rsid w:val="00BD2B07"/>
    <w:rsid w:val="00BD61A7"/>
    <w:rsid w:val="00BE175A"/>
    <w:rsid w:val="00BE19EE"/>
    <w:rsid w:val="00BE4B96"/>
    <w:rsid w:val="00BF2211"/>
    <w:rsid w:val="00BF3958"/>
    <w:rsid w:val="00BF3ED9"/>
    <w:rsid w:val="00BF71DE"/>
    <w:rsid w:val="00C02E70"/>
    <w:rsid w:val="00C030E1"/>
    <w:rsid w:val="00C05497"/>
    <w:rsid w:val="00C20983"/>
    <w:rsid w:val="00C31731"/>
    <w:rsid w:val="00C37D47"/>
    <w:rsid w:val="00C42DEB"/>
    <w:rsid w:val="00C463B4"/>
    <w:rsid w:val="00C566FE"/>
    <w:rsid w:val="00C56C83"/>
    <w:rsid w:val="00C570C5"/>
    <w:rsid w:val="00C60DD8"/>
    <w:rsid w:val="00C63657"/>
    <w:rsid w:val="00C643C1"/>
    <w:rsid w:val="00C64DC9"/>
    <w:rsid w:val="00C6543E"/>
    <w:rsid w:val="00C70808"/>
    <w:rsid w:val="00C730EB"/>
    <w:rsid w:val="00C84440"/>
    <w:rsid w:val="00C86873"/>
    <w:rsid w:val="00C879D8"/>
    <w:rsid w:val="00C934D1"/>
    <w:rsid w:val="00CB21A7"/>
    <w:rsid w:val="00CC0F99"/>
    <w:rsid w:val="00CC4F43"/>
    <w:rsid w:val="00CC66E8"/>
    <w:rsid w:val="00CD5A97"/>
    <w:rsid w:val="00CD5AF6"/>
    <w:rsid w:val="00CE0128"/>
    <w:rsid w:val="00CE075D"/>
    <w:rsid w:val="00CE2D57"/>
    <w:rsid w:val="00CE63D7"/>
    <w:rsid w:val="00CE693B"/>
    <w:rsid w:val="00CF294A"/>
    <w:rsid w:val="00D046A7"/>
    <w:rsid w:val="00D11150"/>
    <w:rsid w:val="00D1277E"/>
    <w:rsid w:val="00D14F20"/>
    <w:rsid w:val="00D17009"/>
    <w:rsid w:val="00D2655E"/>
    <w:rsid w:val="00D26983"/>
    <w:rsid w:val="00D347CE"/>
    <w:rsid w:val="00D52E3E"/>
    <w:rsid w:val="00D608F6"/>
    <w:rsid w:val="00D62F94"/>
    <w:rsid w:val="00D770AE"/>
    <w:rsid w:val="00D90BE1"/>
    <w:rsid w:val="00D9781E"/>
    <w:rsid w:val="00DA2692"/>
    <w:rsid w:val="00DB0152"/>
    <w:rsid w:val="00DB0AF8"/>
    <w:rsid w:val="00DB346D"/>
    <w:rsid w:val="00DB442F"/>
    <w:rsid w:val="00DB6466"/>
    <w:rsid w:val="00DC2D9E"/>
    <w:rsid w:val="00DD3BA2"/>
    <w:rsid w:val="00DD6FC3"/>
    <w:rsid w:val="00DE5E73"/>
    <w:rsid w:val="00DF4DC4"/>
    <w:rsid w:val="00DF6415"/>
    <w:rsid w:val="00E047B4"/>
    <w:rsid w:val="00E11046"/>
    <w:rsid w:val="00E11A91"/>
    <w:rsid w:val="00E208C4"/>
    <w:rsid w:val="00E215AE"/>
    <w:rsid w:val="00E253C0"/>
    <w:rsid w:val="00E266D0"/>
    <w:rsid w:val="00E27C4D"/>
    <w:rsid w:val="00E42EEA"/>
    <w:rsid w:val="00E73950"/>
    <w:rsid w:val="00E74CF8"/>
    <w:rsid w:val="00E763F0"/>
    <w:rsid w:val="00E77765"/>
    <w:rsid w:val="00E849C7"/>
    <w:rsid w:val="00E861AF"/>
    <w:rsid w:val="00E90DE6"/>
    <w:rsid w:val="00E9452B"/>
    <w:rsid w:val="00E9452D"/>
    <w:rsid w:val="00EB1C00"/>
    <w:rsid w:val="00EC15AB"/>
    <w:rsid w:val="00EC5DBE"/>
    <w:rsid w:val="00ED3900"/>
    <w:rsid w:val="00ED42A8"/>
    <w:rsid w:val="00ED6C38"/>
    <w:rsid w:val="00ED7367"/>
    <w:rsid w:val="00EE16B2"/>
    <w:rsid w:val="00EE1DE2"/>
    <w:rsid w:val="00EE7FE7"/>
    <w:rsid w:val="00EF57BF"/>
    <w:rsid w:val="00EF702E"/>
    <w:rsid w:val="00F03362"/>
    <w:rsid w:val="00F12425"/>
    <w:rsid w:val="00F1623A"/>
    <w:rsid w:val="00F21850"/>
    <w:rsid w:val="00F31A13"/>
    <w:rsid w:val="00F34CFD"/>
    <w:rsid w:val="00F40C00"/>
    <w:rsid w:val="00F4171B"/>
    <w:rsid w:val="00F41B0B"/>
    <w:rsid w:val="00F4489F"/>
    <w:rsid w:val="00F45807"/>
    <w:rsid w:val="00F46894"/>
    <w:rsid w:val="00F513C0"/>
    <w:rsid w:val="00F55C97"/>
    <w:rsid w:val="00F570C1"/>
    <w:rsid w:val="00F60C88"/>
    <w:rsid w:val="00F71F84"/>
    <w:rsid w:val="00F75345"/>
    <w:rsid w:val="00F75A70"/>
    <w:rsid w:val="00F8736A"/>
    <w:rsid w:val="00F87C80"/>
    <w:rsid w:val="00F9378A"/>
    <w:rsid w:val="00F93A69"/>
    <w:rsid w:val="00F96EC3"/>
    <w:rsid w:val="00FA5B67"/>
    <w:rsid w:val="00FA76F1"/>
    <w:rsid w:val="00FC20D9"/>
    <w:rsid w:val="00FC6726"/>
    <w:rsid w:val="00FD4282"/>
    <w:rsid w:val="00FF3C95"/>
    <w:rsid w:val="00FF42BD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704"/>
  </w:style>
  <w:style w:type="character" w:styleId="a3">
    <w:name w:val="Hyperlink"/>
    <w:basedOn w:val="a0"/>
    <w:uiPriority w:val="99"/>
    <w:unhideWhenUsed/>
    <w:rsid w:val="002B3704"/>
    <w:rPr>
      <w:color w:val="0000FF"/>
      <w:u w:val="single"/>
    </w:rPr>
  </w:style>
  <w:style w:type="paragraph" w:customStyle="1" w:styleId="rvps2">
    <w:name w:val="rvps2"/>
    <w:basedOn w:val="a"/>
    <w:rsid w:val="00BB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D3B8D"/>
    <w:pPr>
      <w:ind w:left="720"/>
      <w:contextualSpacing/>
    </w:pPr>
  </w:style>
  <w:style w:type="character" w:customStyle="1" w:styleId="rvts44">
    <w:name w:val="rvts44"/>
    <w:basedOn w:val="a0"/>
    <w:rsid w:val="00920C07"/>
  </w:style>
  <w:style w:type="paragraph" w:styleId="a5">
    <w:name w:val="Normal (Web)"/>
    <w:basedOn w:val="a"/>
    <w:uiPriority w:val="99"/>
    <w:unhideWhenUsed/>
    <w:rsid w:val="0017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F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A70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B7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967"/>
    <w:rPr>
      <w:lang w:val="uk-UA"/>
    </w:rPr>
  </w:style>
  <w:style w:type="paragraph" w:styleId="ab">
    <w:name w:val="footer"/>
    <w:basedOn w:val="a"/>
    <w:link w:val="ac"/>
    <w:uiPriority w:val="99"/>
    <w:unhideWhenUsed/>
    <w:rsid w:val="00B7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967"/>
    <w:rPr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9B214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F1E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nr9j8GK1g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5AEF-30EB-4AB5-95E9-4A8B15B2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Odessagas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Yuzik</dc:creator>
  <cp:lastModifiedBy>vita</cp:lastModifiedBy>
  <cp:revision>5</cp:revision>
  <cp:lastPrinted>2019-06-14T11:02:00Z</cp:lastPrinted>
  <dcterms:created xsi:type="dcterms:W3CDTF">2019-06-18T13:50:00Z</dcterms:created>
  <dcterms:modified xsi:type="dcterms:W3CDTF">2019-06-20T08:23:00Z</dcterms:modified>
</cp:coreProperties>
</file>