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5" w:rsidRPr="00FE6FF5" w:rsidRDefault="00CE5EF5" w:rsidP="00CE5EF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>Относительно</w:t>
      </w:r>
      <w:proofErr w:type="spellEnd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>заключения</w:t>
      </w:r>
      <w:proofErr w:type="spellEnd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>договора</w:t>
      </w:r>
      <w:proofErr w:type="spellEnd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>распределения</w:t>
      </w:r>
      <w:proofErr w:type="spellEnd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природного </w:t>
      </w:r>
      <w:proofErr w:type="spellStart"/>
      <w:r w:rsidRPr="00FE6FF5">
        <w:rPr>
          <w:rFonts w:ascii="Times New Roman" w:hAnsi="Times New Roman" w:cs="Times New Roman"/>
          <w:b/>
          <w:sz w:val="24"/>
          <w:szCs w:val="24"/>
          <w:lang w:val="uk-UA"/>
        </w:rPr>
        <w:t>газа</w:t>
      </w:r>
      <w:proofErr w:type="spellEnd"/>
    </w:p>
    <w:p w:rsidR="00CE5EF5" w:rsidRPr="00FE6FF5" w:rsidRDefault="00CE5EF5" w:rsidP="00CE5EF5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EF5" w:rsidRPr="00FE6FF5" w:rsidRDefault="00CE5EF5" w:rsidP="00CE5EF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Уважаем</w:t>
      </w:r>
      <w:r w:rsidRPr="00FE6FF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E6FF5">
        <w:rPr>
          <w:rFonts w:ascii="Times New Roman" w:hAnsi="Times New Roman" w:cs="Times New Roman"/>
          <w:sz w:val="24"/>
          <w:szCs w:val="24"/>
        </w:rPr>
        <w:t xml:space="preserve"> потребители природного газа! УЭГХ г. Одессы ПАО «</w:t>
      </w:r>
      <w:proofErr w:type="spellStart"/>
      <w:r w:rsidRPr="00FE6FF5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FE6FF5">
        <w:rPr>
          <w:rFonts w:ascii="Times New Roman" w:hAnsi="Times New Roman" w:cs="Times New Roman"/>
          <w:sz w:val="24"/>
          <w:szCs w:val="24"/>
        </w:rPr>
        <w:t>» информирует, что</w:t>
      </w:r>
      <w:r w:rsidRPr="00FE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Украины «О рынке природного газа» разделил функций поставки и распределения природного газа. С 1 июля 2015 года ПАО «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Одессагаз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» осуществляет исключительно деятельность по распределению природного газа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E5EF5" w:rsidRPr="00FE6FF5" w:rsidRDefault="00CE5EF5" w:rsidP="00CE5EF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Закон требует урегулирования договорных взаимоотношений между потребителями и газораспределительными предприятиями.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F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ями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Национальной комиссии, осуществляющей регулирование в сфере энергетики и коммунальных услуг от 30.09.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15г.  </w:t>
      </w:r>
      <w:hyperlink r:id="rId4" w:history="1">
        <w:r w:rsidRPr="00FE6F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2494 «Об утверждении Кодекса газораспределительных систем»</w:t>
        </w:r>
      </w:hyperlink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, и № 2498 «Об утверждении Типового договора распределения природного газа», для того чтобы иметь возможность пользоваться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природн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газом, всем бытовым потребителям, чьи объекты в установленном порядке подключены к газораспределительным сетям, необходимо заключить договор распределения природного газа с Оператором</w:t>
      </w:r>
      <w:proofErr w:type="gram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ГРС, в Одесской области - с ПАО «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Одессагаз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». Это нужно для установки правомерных оснований для отбора природного газа из сетей и возможности обеспечения поставок газа в газифицированные помещения.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распределения природного газа является публичным, одинаковым для всех потребителей и не предусматривает двустороннего подписания, что значительно упрощает процедуру его заключения. 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Заключение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договора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осуществляется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путем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подписания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потребителем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заявления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присоеденения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условиям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договора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распределения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природного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газа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Подписав  заявление-присоединение, и в любой удобный </w:t>
      </w:r>
      <w:proofErr w:type="gram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</w:t>
      </w:r>
      <w:proofErr w:type="gram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предоставив его в ПАО «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Одессагаз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E6FF5">
        <w:rPr>
          <w:rFonts w:ascii="Times New Roman" w:hAnsi="Times New Roman" w:cs="Times New Roman"/>
          <w:sz w:val="24"/>
          <w:szCs w:val="24"/>
        </w:rPr>
        <w:t xml:space="preserve"> 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 соглашается с условиями данного договора.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Подписанное заявление-присоединение можно отправить почтой или лично принести в абонентные участки ПАО «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Одессагаз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 письменному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требованию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потребителя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Оператор ГРС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обязан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течение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десяти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рабочих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дней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даты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получения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такого письменного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обращения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предоставить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потребителю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подписанн</w:t>
      </w:r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уполномоченным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лицом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Оператора ГРС в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письменной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форме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договор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распределения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природного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газа</w:t>
      </w:r>
      <w:proofErr w:type="spellEnd"/>
      <w:r w:rsidRPr="00FE6F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FE6FF5">
        <w:rPr>
          <w:rFonts w:ascii="Times New Roman" w:hAnsi="Times New Roman" w:cs="Times New Roman"/>
          <w:sz w:val="24"/>
          <w:szCs w:val="24"/>
        </w:rPr>
        <w:t xml:space="preserve">Согласно п. 6 Главы 3 Раздела </w:t>
      </w:r>
      <w:r w:rsidRPr="00FE6F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Pr="00FE6FF5">
        <w:rPr>
          <w:rFonts w:ascii="Times New Roman" w:hAnsi="Times New Roman" w:cs="Times New Roman"/>
          <w:sz w:val="24"/>
          <w:szCs w:val="24"/>
        </w:rPr>
        <w:t>І</w:t>
      </w:r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Кодекса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газораспределительных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систем, 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результате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реконструкции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технического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переоборудования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уже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подключенного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к ГРС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объекта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и /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формы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собственности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собственника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объекта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появляется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необходимость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внесения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изменений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персонифицированные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потребителя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заключения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договора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распределения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газа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новым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владельцем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потребитель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заказчик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самостоятельно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обратиться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к Оператору ГРС с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соответствующим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заявлением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proofErr w:type="gram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внесении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изменений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персонифицированные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заключения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договора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распределения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</w:t>
      </w:r>
      <w:proofErr w:type="spellStart"/>
      <w:r w:rsidRPr="00FE6FF5">
        <w:rPr>
          <w:rFonts w:ascii="Times New Roman" w:hAnsi="Times New Roman" w:cs="Times New Roman"/>
          <w:sz w:val="24"/>
          <w:szCs w:val="24"/>
          <w:lang w:val="uk-UA"/>
        </w:rPr>
        <w:t>газа</w:t>
      </w:r>
      <w:proofErr w:type="spellEnd"/>
      <w:r w:rsidRPr="00FE6F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FE6FF5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FE6FF5">
        <w:rPr>
          <w:rFonts w:ascii="Times New Roman" w:hAnsi="Times New Roman" w:cs="Times New Roman"/>
          <w:sz w:val="24"/>
          <w:szCs w:val="24"/>
        </w:rPr>
        <w:t xml:space="preserve"> владельцы объектов, подключенных в установленном законодательством порядке к ГРС, вместе с заявлением о заключении договора распределения природного газа (формирование заявления-присоединения к условиям договора распределения природного газа) подают Оператору ГРС следующие документы: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- копии документов, которыми определено право собственности или пользования на объект (помещение);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- копии документов, которые удостоверяют физическое лицо или его представителя;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- копии документа о взятии на учет или регистрации в территориальных органах Государственной фискальной службы.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Если приложенные к заявлению о внесении изменений в персонифицированные данные потребителя или о заключении договора распределения природного газа с новым владельцем объекта, данные нуждаются в уточнении Оператор ГРС в течени</w:t>
      </w:r>
      <w:proofErr w:type="gramStart"/>
      <w:r w:rsidRPr="00FE6F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FF5">
        <w:rPr>
          <w:rFonts w:ascii="Times New Roman" w:hAnsi="Times New Roman" w:cs="Times New Roman"/>
          <w:sz w:val="24"/>
          <w:szCs w:val="24"/>
        </w:rPr>
        <w:t xml:space="preserve"> пяти рабочих дней со дня регистрации заявления направляет потребителю (заказчику) письменный запрос об уточнении данных.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При отсутствии замечаний или после их устранения Оператор ГРС в течение десяти рабочих дней со дня регистрации заявления (или даты устранения замечаний) сообщает потребителю о корректировке персонифицированных данных, а для нового потребителя предоставляет (подтверждает) сформированное заявление-присоединение к условиям договора распределения природного газа.</w:t>
      </w:r>
    </w:p>
    <w:p w:rsidR="00CE5EF5" w:rsidRPr="00FE6FF5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5">
        <w:rPr>
          <w:rFonts w:ascii="Times New Roman" w:hAnsi="Times New Roman" w:cs="Times New Roman"/>
          <w:sz w:val="24"/>
          <w:szCs w:val="24"/>
        </w:rPr>
        <w:t>Договор распределения природного газа с новым потребителем заключается после прекращения договора распределения природного газа с потребителем, который освобождает объект или помещение.</w:t>
      </w:r>
    </w:p>
    <w:p w:rsidR="00CE5EF5" w:rsidRPr="00862B7D" w:rsidRDefault="00CE5EF5" w:rsidP="00CE5EF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CE5EF5" w:rsidRPr="00862B7D" w:rsidRDefault="00CE5EF5" w:rsidP="00CE5EF5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EF5" w:rsidRPr="00862B7D" w:rsidRDefault="00CE5EF5" w:rsidP="00CE5EF5">
      <w:pPr>
        <w:tabs>
          <w:tab w:val="left" w:pos="5940"/>
        </w:tabs>
        <w:ind w:left="360"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62B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E5EF5" w:rsidRDefault="00CE5EF5" w:rsidP="00CE5EF5">
      <w:pPr>
        <w:rPr>
          <w:rFonts w:ascii="Times New Roman" w:hAnsi="Times New Roman" w:cs="Times New Roman"/>
          <w:i/>
          <w:sz w:val="24"/>
          <w:szCs w:val="24"/>
        </w:rPr>
      </w:pPr>
    </w:p>
    <w:p w:rsidR="00A05C79" w:rsidRDefault="00A05C79"/>
    <w:sectPr w:rsidR="00A0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EF5"/>
    <w:rsid w:val="00A05C79"/>
    <w:rsid w:val="00C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379-15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2016-08-10T13:36:00Z</dcterms:created>
  <dcterms:modified xsi:type="dcterms:W3CDTF">2016-08-10T13:36:00Z</dcterms:modified>
</cp:coreProperties>
</file>